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25E0" w14:textId="77777777" w:rsidR="00492B4A" w:rsidRDefault="00F05E35" w:rsidP="00492B4A">
      <w:pPr>
        <w:spacing w:after="0" w:line="259" w:lineRule="auto"/>
        <w:ind w:left="22" w:firstLine="0"/>
        <w:jc w:val="center"/>
        <w:rPr>
          <w:color w:val="004C9A"/>
          <w:sz w:val="48"/>
        </w:rPr>
      </w:pPr>
      <w:r>
        <w:rPr>
          <w:color w:val="004C9A"/>
          <w:sz w:val="48"/>
        </w:rPr>
        <w:t>Hunstanton Soap Box Derby</w:t>
      </w:r>
    </w:p>
    <w:p w14:paraId="3DF06526" w14:textId="72A65FBA" w:rsidR="00492B4A" w:rsidRDefault="00F05E35" w:rsidP="00492B4A">
      <w:pPr>
        <w:spacing w:line="259" w:lineRule="auto"/>
        <w:ind w:left="22" w:firstLine="0"/>
        <w:jc w:val="center"/>
        <w:rPr>
          <w:color w:val="5A5A5A"/>
          <w:sz w:val="32"/>
        </w:rPr>
      </w:pPr>
      <w:r>
        <w:rPr>
          <w:color w:val="5A5A5A"/>
          <w:sz w:val="32"/>
        </w:rPr>
        <w:t>Full Rules and Specifications 202</w:t>
      </w:r>
      <w:r w:rsidR="00637C8E">
        <w:rPr>
          <w:color w:val="5A5A5A"/>
          <w:sz w:val="32"/>
        </w:rPr>
        <w:t>5</w:t>
      </w:r>
    </w:p>
    <w:p w14:paraId="5D459BF5" w14:textId="15CB93C3" w:rsidR="00FF3083" w:rsidRDefault="00F05E35" w:rsidP="00492B4A">
      <w:pPr>
        <w:spacing w:after="0" w:line="361" w:lineRule="auto"/>
        <w:ind w:left="0" w:right="1247" w:firstLine="0"/>
      </w:pPr>
      <w:r>
        <w:rPr>
          <w:color w:val="004C9A"/>
          <w:sz w:val="36"/>
        </w:rPr>
        <w:t xml:space="preserve">Entry Details </w:t>
      </w:r>
    </w:p>
    <w:p w14:paraId="527CF8F1" w14:textId="77777777" w:rsidR="00FF3083" w:rsidRDefault="00F05E35">
      <w:pPr>
        <w:numPr>
          <w:ilvl w:val="0"/>
          <w:numId w:val="1"/>
        </w:numPr>
        <w:spacing w:after="113"/>
        <w:ind w:hanging="370"/>
      </w:pPr>
      <w:r>
        <w:t xml:space="preserve">Teams may consist of up to 4 crew members, at least one of whom must be over 18 years of age on race day. A maximum of 2 from the crew may occupy the kart (i.e. as drivers). </w:t>
      </w:r>
    </w:p>
    <w:p w14:paraId="1F6727D2" w14:textId="77777777" w:rsidR="00FF3083" w:rsidRDefault="00F05E35">
      <w:pPr>
        <w:numPr>
          <w:ilvl w:val="0"/>
          <w:numId w:val="1"/>
        </w:numPr>
        <w:spacing w:after="110"/>
        <w:ind w:hanging="370"/>
      </w:pPr>
      <w:r>
        <w:t xml:space="preserve">If 2 drivers, both must be in the same age category. </w:t>
      </w:r>
    </w:p>
    <w:p w14:paraId="536F56D7" w14:textId="77777777" w:rsidR="00FF3083" w:rsidRDefault="00F05E35">
      <w:pPr>
        <w:numPr>
          <w:ilvl w:val="0"/>
          <w:numId w:val="1"/>
        </w:numPr>
        <w:spacing w:after="187"/>
        <w:ind w:hanging="370"/>
      </w:pPr>
      <w:r>
        <w:t xml:space="preserve">There are 4 categories for Soap Box Entrants: </w:t>
      </w:r>
    </w:p>
    <w:p w14:paraId="5E082A16" w14:textId="7F6C732D" w:rsidR="00492B4A" w:rsidRPr="00492B4A" w:rsidRDefault="00F05E35" w:rsidP="00492B4A">
      <w:pPr>
        <w:numPr>
          <w:ilvl w:val="0"/>
          <w:numId w:val="9"/>
        </w:numPr>
        <w:spacing w:after="0"/>
        <w:ind w:right="1199"/>
      </w:pPr>
      <w:r>
        <w:rPr>
          <w:b/>
        </w:rPr>
        <w:t>Junior Under 13s:</w:t>
      </w:r>
      <w:r>
        <w:t xml:space="preserve"> </w:t>
      </w:r>
      <w:proofErr w:type="gramStart"/>
      <w:r>
        <w:t>10</w:t>
      </w:r>
      <w:r w:rsidR="00492B4A">
        <w:t xml:space="preserve"> </w:t>
      </w:r>
      <w:r>
        <w:t>to 12 year olds</w:t>
      </w:r>
      <w:proofErr w:type="gramEnd"/>
    </w:p>
    <w:p w14:paraId="71634EBE" w14:textId="45CDE76F" w:rsidR="00FF3083" w:rsidRDefault="00F05E35" w:rsidP="00492B4A">
      <w:pPr>
        <w:numPr>
          <w:ilvl w:val="1"/>
          <w:numId w:val="9"/>
        </w:numPr>
        <w:spacing w:after="159"/>
        <w:ind w:right="1199"/>
      </w:pPr>
      <w:r>
        <w:t>i.e. has reached at least 10</w:t>
      </w:r>
      <w:r>
        <w:rPr>
          <w:vertAlign w:val="superscript"/>
        </w:rPr>
        <w:t>th</w:t>
      </w:r>
      <w:r>
        <w:t xml:space="preserve"> birthday but not reached 13</w:t>
      </w:r>
      <w:r>
        <w:rPr>
          <w:vertAlign w:val="superscript"/>
        </w:rPr>
        <w:t>th</w:t>
      </w:r>
      <w:r>
        <w:t xml:space="preserve"> birthday</w:t>
      </w:r>
      <w:r w:rsidR="00492B4A">
        <w:t>*</w:t>
      </w:r>
    </w:p>
    <w:p w14:paraId="2C8DE105" w14:textId="7E8B925C" w:rsidR="00492B4A" w:rsidRDefault="00F05E35" w:rsidP="00492B4A">
      <w:pPr>
        <w:numPr>
          <w:ilvl w:val="0"/>
          <w:numId w:val="9"/>
        </w:numPr>
        <w:spacing w:after="0"/>
        <w:ind w:right="1199"/>
      </w:pPr>
      <w:r>
        <w:rPr>
          <w:b/>
        </w:rPr>
        <w:t>Junior Under 16s:</w:t>
      </w:r>
      <w:r>
        <w:t xml:space="preserve"> </w:t>
      </w:r>
      <w:proofErr w:type="gramStart"/>
      <w:r>
        <w:t>13 to 15 year olds</w:t>
      </w:r>
      <w:proofErr w:type="gramEnd"/>
    </w:p>
    <w:p w14:paraId="09D0CAA9" w14:textId="224F34FF" w:rsidR="00FF3083" w:rsidRDefault="00F05E35" w:rsidP="00492B4A">
      <w:pPr>
        <w:numPr>
          <w:ilvl w:val="1"/>
          <w:numId w:val="9"/>
        </w:numPr>
        <w:spacing w:after="161"/>
        <w:ind w:right="1199"/>
      </w:pPr>
      <w:r>
        <w:t>i.e. has reached at least 13</w:t>
      </w:r>
      <w:r>
        <w:rPr>
          <w:vertAlign w:val="superscript"/>
        </w:rPr>
        <w:t>th</w:t>
      </w:r>
      <w:r>
        <w:t xml:space="preserve"> birthday but not reached 16</w:t>
      </w:r>
      <w:r>
        <w:rPr>
          <w:vertAlign w:val="superscript"/>
        </w:rPr>
        <w:t>th</w:t>
      </w:r>
      <w:r>
        <w:t xml:space="preserve"> birthday</w:t>
      </w:r>
      <w:r w:rsidR="00492B4A">
        <w:t>*</w:t>
      </w:r>
    </w:p>
    <w:p w14:paraId="3C534861" w14:textId="4B7ACDEE" w:rsidR="00492B4A" w:rsidRDefault="00F05E35" w:rsidP="00492B4A">
      <w:pPr>
        <w:numPr>
          <w:ilvl w:val="0"/>
          <w:numId w:val="9"/>
        </w:numPr>
        <w:spacing w:after="0"/>
        <w:ind w:right="1199"/>
      </w:pPr>
      <w:r>
        <w:rPr>
          <w:b/>
        </w:rPr>
        <w:t>Adults:</w:t>
      </w:r>
      <w:r>
        <w:t xml:space="preserve"> </w:t>
      </w:r>
      <w:proofErr w:type="gramStart"/>
      <w:r>
        <w:t>16 to 49 year olds</w:t>
      </w:r>
      <w:proofErr w:type="gramEnd"/>
    </w:p>
    <w:p w14:paraId="29FB5DC8" w14:textId="34FF5A86" w:rsidR="00FF3083" w:rsidRDefault="00F05E35" w:rsidP="00492B4A">
      <w:pPr>
        <w:numPr>
          <w:ilvl w:val="1"/>
          <w:numId w:val="9"/>
        </w:numPr>
        <w:spacing w:after="161"/>
        <w:ind w:right="1199"/>
      </w:pPr>
      <w:r>
        <w:t>i.e. has reached at least 16</w:t>
      </w:r>
      <w:r>
        <w:rPr>
          <w:vertAlign w:val="superscript"/>
        </w:rPr>
        <w:t>th</w:t>
      </w:r>
      <w:r>
        <w:t xml:space="preserve"> birthday but not reached 50</w:t>
      </w:r>
      <w:r>
        <w:rPr>
          <w:vertAlign w:val="superscript"/>
        </w:rPr>
        <w:t>th</w:t>
      </w:r>
      <w:r>
        <w:t xml:space="preserve"> birthday</w:t>
      </w:r>
      <w:r w:rsidR="00492B4A">
        <w:t>*</w:t>
      </w:r>
    </w:p>
    <w:p w14:paraId="328B32CE" w14:textId="413AFCB3" w:rsidR="00492B4A" w:rsidRDefault="00F05E35" w:rsidP="00492B4A">
      <w:pPr>
        <w:numPr>
          <w:ilvl w:val="0"/>
          <w:numId w:val="9"/>
        </w:numPr>
        <w:spacing w:after="0"/>
        <w:ind w:right="1199"/>
      </w:pPr>
      <w:r>
        <w:rPr>
          <w:b/>
        </w:rPr>
        <w:t>Veterans:</w:t>
      </w:r>
      <w:r>
        <w:t xml:space="preserve"> 50+ year olds</w:t>
      </w:r>
    </w:p>
    <w:p w14:paraId="2B4997D3" w14:textId="797CC633" w:rsidR="00FF3083" w:rsidRDefault="00F05E35" w:rsidP="00492B4A">
      <w:pPr>
        <w:numPr>
          <w:ilvl w:val="1"/>
          <w:numId w:val="9"/>
        </w:numPr>
        <w:ind w:right="1199"/>
      </w:pPr>
      <w:r>
        <w:t>i.e. has reached 50</w:t>
      </w:r>
      <w:r>
        <w:rPr>
          <w:vertAlign w:val="superscript"/>
        </w:rPr>
        <w:t>th</w:t>
      </w:r>
      <w:r>
        <w:t xml:space="preserve"> birthday and above</w:t>
      </w:r>
      <w:r w:rsidR="00492B4A">
        <w:t>*</w:t>
      </w:r>
    </w:p>
    <w:p w14:paraId="41524F25" w14:textId="77777777" w:rsidR="00FF3083" w:rsidRPr="00492B4A" w:rsidRDefault="00F05E35" w:rsidP="00492B4A">
      <w:pPr>
        <w:spacing w:after="162" w:line="480" w:lineRule="auto"/>
        <w:ind w:left="130"/>
      </w:pPr>
      <w:r w:rsidRPr="00492B4A">
        <w:rPr>
          <w:sz w:val="22"/>
          <w:szCs w:val="22"/>
        </w:rPr>
        <w:t xml:space="preserve">* All ages as on race day </w:t>
      </w:r>
    </w:p>
    <w:p w14:paraId="0DB321F3" w14:textId="77777777" w:rsidR="00FF3083" w:rsidRDefault="00F05E35">
      <w:pPr>
        <w:numPr>
          <w:ilvl w:val="0"/>
          <w:numId w:val="2"/>
        </w:numPr>
        <w:spacing w:after="114"/>
        <w:ind w:left="440" w:right="6" w:hanging="370"/>
      </w:pPr>
      <w:r>
        <w:t xml:space="preserve">Prizes will be presented to teams finishing first, second and third in each category and to the overall winner. A team's fastest/best time counts for the final results (not and average time). </w:t>
      </w:r>
    </w:p>
    <w:p w14:paraId="2C2A2326" w14:textId="0959F690" w:rsidR="00FF3083" w:rsidRDefault="00F05E35">
      <w:pPr>
        <w:numPr>
          <w:ilvl w:val="0"/>
          <w:numId w:val="2"/>
        </w:numPr>
        <w:spacing w:after="145" w:line="238" w:lineRule="auto"/>
        <w:ind w:left="440" w:right="6" w:hanging="370"/>
      </w:pPr>
      <w:r>
        <w:t xml:space="preserve">In addition, </w:t>
      </w:r>
      <w:r>
        <w:t>there will be one award presented to the team adjudged in the opinion of the organisers to have the best decorated/ best looking kart</w:t>
      </w:r>
      <w:r w:rsidR="00637C8E">
        <w:t xml:space="preserve"> </w:t>
      </w:r>
      <w:r>
        <w:t xml:space="preserve">- the Concours d' Elegance award. </w:t>
      </w:r>
    </w:p>
    <w:p w14:paraId="6793214C" w14:textId="77777777" w:rsidR="00FF3083" w:rsidRDefault="00F05E35">
      <w:pPr>
        <w:numPr>
          <w:ilvl w:val="0"/>
          <w:numId w:val="2"/>
        </w:numPr>
        <w:spacing w:after="101"/>
        <w:ind w:left="440" w:right="6" w:hanging="370"/>
      </w:pPr>
      <w:r>
        <w:t xml:space="preserve">Soapbox karts must meet the Construction and Safety Guidelines as described herein. </w:t>
      </w:r>
    </w:p>
    <w:p w14:paraId="12715F2B" w14:textId="1DD1814C" w:rsidR="00FF3083" w:rsidRDefault="00F05E35" w:rsidP="00637C8E">
      <w:pPr>
        <w:numPr>
          <w:ilvl w:val="0"/>
          <w:numId w:val="2"/>
        </w:numPr>
        <w:spacing w:after="432" w:line="238" w:lineRule="auto"/>
        <w:ind w:left="440" w:right="6" w:hanging="370"/>
      </w:pPr>
      <w:r w:rsidRPr="00637C8E">
        <w:rPr>
          <w:b/>
          <w:bCs/>
        </w:rPr>
        <w:lastRenderedPageBreak/>
        <w:t xml:space="preserve">Participants must enter online by </w:t>
      </w:r>
      <w:r w:rsidR="00637C8E" w:rsidRPr="00637C8E">
        <w:rPr>
          <w:b/>
          <w:bCs/>
        </w:rPr>
        <w:t>25</w:t>
      </w:r>
      <w:r w:rsidR="00637C8E" w:rsidRPr="00637C8E">
        <w:rPr>
          <w:b/>
          <w:bCs/>
          <w:vertAlign w:val="superscript"/>
        </w:rPr>
        <w:t>th</w:t>
      </w:r>
      <w:r w:rsidR="00637C8E" w:rsidRPr="00637C8E">
        <w:rPr>
          <w:b/>
          <w:bCs/>
        </w:rPr>
        <w:t xml:space="preserve"> July 2025</w:t>
      </w:r>
      <w:r>
        <w:t xml:space="preserve">. Late entries will not be accepted. </w:t>
      </w:r>
      <w:r w:rsidR="00637C8E">
        <w:t>T</w:t>
      </w:r>
      <w:r>
        <w:t xml:space="preserve">here is a maximum entry </w:t>
      </w:r>
      <w:proofErr w:type="gramStart"/>
      <w:r>
        <w:t>limit</w:t>
      </w:r>
      <w:proofErr w:type="gramEnd"/>
      <w:r>
        <w:t xml:space="preserve"> and entries will be accepted on a first come</w:t>
      </w:r>
      <w:r w:rsidR="00637C8E">
        <w:t>,</w:t>
      </w:r>
      <w:r>
        <w:t xml:space="preserve"> first serve</w:t>
      </w:r>
      <w:r>
        <w:t xml:space="preserve"> bas</w:t>
      </w:r>
      <w:r w:rsidR="00637C8E">
        <w:t>is</w:t>
      </w:r>
      <w:r>
        <w:t>.</w:t>
      </w:r>
      <w:r w:rsidRPr="00637C8E">
        <w:rPr>
          <w:sz w:val="30"/>
        </w:rPr>
        <w:t xml:space="preserve"> </w:t>
      </w:r>
    </w:p>
    <w:p w14:paraId="225CA015" w14:textId="77777777" w:rsidR="00FF3083" w:rsidRDefault="00F05E35">
      <w:pPr>
        <w:pStyle w:val="Heading1"/>
        <w:spacing w:after="206"/>
        <w:ind w:left="113"/>
      </w:pPr>
      <w:r>
        <w:rPr>
          <w:color w:val="000000"/>
          <w:sz w:val="32"/>
        </w:rPr>
        <w:t xml:space="preserve">Race Day </w:t>
      </w:r>
    </w:p>
    <w:p w14:paraId="56760697" w14:textId="77777777" w:rsidR="00FF3083" w:rsidRDefault="00F05E35" w:rsidP="00492B4A">
      <w:pPr>
        <w:spacing w:after="0" w:line="480" w:lineRule="auto"/>
      </w:pPr>
      <w:r>
        <w:t xml:space="preserve">8. Participants must report to the scrutineering area by the prescribed time* </w:t>
      </w:r>
    </w:p>
    <w:p w14:paraId="08E7BB35" w14:textId="5FD15E5A" w:rsidR="00FF3083" w:rsidRDefault="00F05E35" w:rsidP="00492B4A">
      <w:pPr>
        <w:pStyle w:val="ListParagraph"/>
        <w:numPr>
          <w:ilvl w:val="0"/>
          <w:numId w:val="8"/>
        </w:numPr>
        <w:spacing w:after="180" w:line="360" w:lineRule="auto"/>
      </w:pPr>
      <w:r>
        <w:t>All karts must pass scrutineering (conform to all rules and specifications) before being allowed to take part</w:t>
      </w:r>
    </w:p>
    <w:p w14:paraId="3D058665" w14:textId="4F3EE2E9" w:rsidR="00FF3083" w:rsidRDefault="00F05E35" w:rsidP="00492B4A">
      <w:pPr>
        <w:pStyle w:val="ListParagraph"/>
        <w:numPr>
          <w:ilvl w:val="0"/>
          <w:numId w:val="8"/>
        </w:numPr>
        <w:spacing w:after="176" w:line="360" w:lineRule="auto"/>
      </w:pPr>
      <w:r>
        <w:t>All karts must be registered and have passed scrutineering by the prescribed time*</w:t>
      </w:r>
    </w:p>
    <w:p w14:paraId="180195A1" w14:textId="57913849" w:rsidR="00FF3083" w:rsidRDefault="00F05E35" w:rsidP="00492B4A">
      <w:pPr>
        <w:pStyle w:val="ListParagraph"/>
        <w:numPr>
          <w:ilvl w:val="0"/>
          <w:numId w:val="8"/>
        </w:numPr>
        <w:spacing w:after="99" w:line="360" w:lineRule="auto"/>
      </w:pPr>
      <w:r>
        <w:t>Late arrivals will not be able to take part</w:t>
      </w:r>
    </w:p>
    <w:p w14:paraId="0FD5F92A" w14:textId="3A2EF40F" w:rsidR="00FF3083" w:rsidRDefault="00F05E35" w:rsidP="00492B4A">
      <w:pPr>
        <w:pStyle w:val="ListParagraph"/>
        <w:numPr>
          <w:ilvl w:val="0"/>
          <w:numId w:val="8"/>
        </w:numPr>
        <w:spacing w:after="98" w:line="360" w:lineRule="auto"/>
      </w:pPr>
      <w:r>
        <w:t>No karts will be permitted to race without passing scrutineering</w:t>
      </w:r>
    </w:p>
    <w:p w14:paraId="1EC4722A" w14:textId="130F08C3" w:rsidR="00FF3083" w:rsidRDefault="00F05E35" w:rsidP="00492B4A">
      <w:pPr>
        <w:pStyle w:val="ListParagraph"/>
        <w:numPr>
          <w:ilvl w:val="0"/>
          <w:numId w:val="8"/>
        </w:numPr>
        <w:spacing w:after="165" w:line="360" w:lineRule="auto"/>
      </w:pPr>
      <w:r>
        <w:t>Race numbers will be issued by the booking-in team</w:t>
      </w:r>
    </w:p>
    <w:p w14:paraId="1B161941" w14:textId="77777777" w:rsidR="00492B4A" w:rsidRDefault="00F05E35">
      <w:pPr>
        <w:tabs>
          <w:tab w:val="center" w:pos="8155"/>
        </w:tabs>
        <w:ind w:left="0" w:firstLine="0"/>
        <w:rPr>
          <w:sz w:val="22"/>
          <w:szCs w:val="22"/>
        </w:rPr>
      </w:pPr>
      <w:r w:rsidRPr="00492B4A">
        <w:rPr>
          <w:sz w:val="22"/>
          <w:szCs w:val="22"/>
        </w:rPr>
        <w:t>*</w:t>
      </w:r>
      <w:r w:rsidRPr="00492B4A">
        <w:rPr>
          <w:sz w:val="22"/>
          <w:szCs w:val="22"/>
        </w:rPr>
        <w:t xml:space="preserve"> Times will be notified in pre-event confirmation.</w:t>
      </w:r>
    </w:p>
    <w:p w14:paraId="02B4F311" w14:textId="77777777" w:rsidR="00492B4A" w:rsidRDefault="00492B4A">
      <w:pPr>
        <w:spacing w:after="160" w:line="278" w:lineRule="auto"/>
        <w:ind w:left="0" w:firstLine="0"/>
        <w:rPr>
          <w:sz w:val="22"/>
          <w:szCs w:val="22"/>
        </w:rPr>
      </w:pPr>
      <w:r>
        <w:rPr>
          <w:sz w:val="22"/>
          <w:szCs w:val="22"/>
        </w:rPr>
        <w:br w:type="page"/>
      </w:r>
    </w:p>
    <w:p w14:paraId="591FCA03" w14:textId="26B2A42B" w:rsidR="00FF3083" w:rsidRDefault="00F05E35" w:rsidP="00492B4A">
      <w:pPr>
        <w:spacing w:after="0" w:line="480" w:lineRule="auto"/>
        <w:ind w:left="485" w:right="115" w:hanging="408"/>
      </w:pPr>
      <w:r>
        <w:t xml:space="preserve">9. </w:t>
      </w:r>
      <w:r>
        <w:t>Racers must be availab</w:t>
      </w:r>
      <w:r>
        <w:t>l</w:t>
      </w:r>
      <w:r>
        <w:t xml:space="preserve">e and ready at the starting location at the prescribed time* </w:t>
      </w:r>
    </w:p>
    <w:p w14:paraId="2DA5D7BE" w14:textId="2E4D1C61" w:rsidR="00492B4A" w:rsidRDefault="00492B4A" w:rsidP="00492B4A">
      <w:pPr>
        <w:pStyle w:val="ListParagraph"/>
        <w:numPr>
          <w:ilvl w:val="0"/>
          <w:numId w:val="10"/>
        </w:numPr>
        <w:spacing w:after="0" w:line="360" w:lineRule="auto"/>
      </w:pPr>
      <w:r w:rsidRPr="00492B4A">
        <w:t xml:space="preserve">Racers must remain available to race at any time until all his/her races are finished. </w:t>
      </w:r>
    </w:p>
    <w:p w14:paraId="3395C46F" w14:textId="0085F21C" w:rsidR="00FF3083" w:rsidRDefault="00F05E35" w:rsidP="00492B4A">
      <w:pPr>
        <w:numPr>
          <w:ilvl w:val="0"/>
          <w:numId w:val="10"/>
        </w:numPr>
        <w:spacing w:after="0" w:line="360" w:lineRule="auto"/>
      </w:pPr>
      <w:r>
        <w:t>P</w:t>
      </w:r>
      <w:r>
        <w:t xml:space="preserve">articipants who are not available when required to race may be eliminated from further competition. </w:t>
      </w:r>
    </w:p>
    <w:p w14:paraId="139DB87C" w14:textId="77777777" w:rsidR="00FF3083" w:rsidRDefault="00F05E35" w:rsidP="00492B4A">
      <w:pPr>
        <w:numPr>
          <w:ilvl w:val="0"/>
          <w:numId w:val="10"/>
        </w:numPr>
        <w:spacing w:after="0" w:line="360" w:lineRule="auto"/>
      </w:pPr>
      <w:r>
        <w:t xml:space="preserve">A listing of drivers will be posted at the booking in area.  </w:t>
      </w:r>
    </w:p>
    <w:p w14:paraId="24BB1E94" w14:textId="24268FB6" w:rsidR="00FF3083" w:rsidRDefault="00F05E35" w:rsidP="00492B4A">
      <w:pPr>
        <w:numPr>
          <w:ilvl w:val="0"/>
          <w:numId w:val="10"/>
        </w:numPr>
        <w:spacing w:after="0" w:line="360" w:lineRule="auto"/>
      </w:pPr>
      <w:r>
        <w:t>The number of runs will be decided on the day but should be at least 2 (weather and judge's decision dependent).</w:t>
      </w:r>
    </w:p>
    <w:p w14:paraId="3990C9B7" w14:textId="77777777" w:rsidR="00FF3083" w:rsidRDefault="00F05E35" w:rsidP="00492B4A">
      <w:pPr>
        <w:pStyle w:val="Heading1"/>
        <w:spacing w:before="240" w:after="206"/>
        <w:ind w:left="113"/>
      </w:pPr>
      <w:r>
        <w:rPr>
          <w:color w:val="000000"/>
          <w:sz w:val="32"/>
        </w:rPr>
        <w:lastRenderedPageBreak/>
        <w:t xml:space="preserve">Rules </w:t>
      </w:r>
    </w:p>
    <w:p w14:paraId="7FEF68F1" w14:textId="189C809E" w:rsidR="00FF3083" w:rsidRDefault="00F05E35" w:rsidP="00492B4A">
      <w:pPr>
        <w:pStyle w:val="ListParagraph"/>
        <w:numPr>
          <w:ilvl w:val="0"/>
          <w:numId w:val="11"/>
        </w:numPr>
        <w:ind w:left="714" w:hanging="357"/>
      </w:pPr>
      <w:r>
        <w:t xml:space="preserve">When racing, drivers must as a minimum wear suitable footwear and a helmet with chin strap. </w:t>
      </w:r>
      <w:r w:rsidRPr="00492B4A">
        <w:rPr>
          <w:b/>
        </w:rPr>
        <w:t>NO CRASH HELMET = NO RACING</w:t>
      </w:r>
      <w:r>
        <w:t xml:space="preserve">. Organisers’ strong recommendation is that </w:t>
      </w:r>
      <w:r w:rsidRPr="00492B4A">
        <w:rPr>
          <w:b/>
        </w:rPr>
        <w:t xml:space="preserve">full face helmets, gum shields and clothing covering all the legs should be worn. </w:t>
      </w:r>
      <w:r>
        <w:t>The race judges' decisions are final and shall not be contested</w:t>
      </w:r>
    </w:p>
    <w:p w14:paraId="3A760984" w14:textId="77777777" w:rsidR="00637C8E" w:rsidRDefault="00637C8E" w:rsidP="00637C8E">
      <w:pPr>
        <w:pStyle w:val="ListParagraph"/>
        <w:ind w:left="714" w:firstLine="0"/>
      </w:pPr>
    </w:p>
    <w:p w14:paraId="45E304F1" w14:textId="3038B56E" w:rsidR="00637C8E" w:rsidRDefault="00F05E35" w:rsidP="00637C8E">
      <w:pPr>
        <w:pStyle w:val="ListParagraph"/>
        <w:numPr>
          <w:ilvl w:val="0"/>
          <w:numId w:val="11"/>
        </w:numPr>
        <w:spacing w:after="0"/>
      </w:pPr>
      <w:r>
        <w:t>By virtue of registration, participants, or the parents or guardians of participants who are minors, have agreed to render harmless the Hunstanton Soap Box Derby, the Borough Council of King's Lynn &amp; West Norfolk and volunteers assisting with the event organisers of any consequences arising from participation in the Derby.</w:t>
      </w:r>
    </w:p>
    <w:p w14:paraId="7F5047E4" w14:textId="77777777" w:rsidR="00637C8E" w:rsidRDefault="00637C8E" w:rsidP="00637C8E">
      <w:pPr>
        <w:pStyle w:val="ListParagraph"/>
        <w:spacing w:after="0"/>
        <w:ind w:firstLine="0"/>
      </w:pPr>
    </w:p>
    <w:p w14:paraId="13597681" w14:textId="77777777" w:rsidR="00637C8E" w:rsidRDefault="00F05E35" w:rsidP="00492B4A">
      <w:pPr>
        <w:pStyle w:val="ListParagraph"/>
        <w:numPr>
          <w:ilvl w:val="0"/>
          <w:numId w:val="11"/>
        </w:numPr>
        <w:spacing w:after="0"/>
      </w:pPr>
      <w:r>
        <w:t xml:space="preserve">Adults with junior drivers must </w:t>
      </w:r>
      <w:proofErr w:type="gramStart"/>
      <w:r>
        <w:t>stay with their children at all times</w:t>
      </w:r>
      <w:proofErr w:type="gramEnd"/>
      <w:r>
        <w:t xml:space="preserve"> during the event.</w:t>
      </w:r>
    </w:p>
    <w:p w14:paraId="6A23E2F7" w14:textId="77777777" w:rsidR="00637C8E" w:rsidRDefault="00637C8E" w:rsidP="00637C8E">
      <w:pPr>
        <w:pStyle w:val="ListParagraph"/>
      </w:pPr>
    </w:p>
    <w:p w14:paraId="27A127F9" w14:textId="4D34B402" w:rsidR="00FF3083" w:rsidRDefault="00F05E35" w:rsidP="00492B4A">
      <w:pPr>
        <w:pStyle w:val="ListParagraph"/>
        <w:numPr>
          <w:ilvl w:val="0"/>
          <w:numId w:val="11"/>
        </w:numPr>
        <w:spacing w:after="0"/>
      </w:pPr>
      <w:r>
        <w:t xml:space="preserve">Competitors must </w:t>
      </w:r>
      <w:proofErr w:type="gramStart"/>
      <w:r>
        <w:t>follow the precise instruction of the race marshals at all times</w:t>
      </w:r>
      <w:proofErr w:type="gramEnd"/>
      <w:r>
        <w:t xml:space="preserve">. </w:t>
      </w:r>
    </w:p>
    <w:p w14:paraId="09A2B43F" w14:textId="77777777" w:rsidR="00637C8E" w:rsidRDefault="00637C8E" w:rsidP="00637C8E">
      <w:pPr>
        <w:pStyle w:val="ListParagraph"/>
      </w:pPr>
    </w:p>
    <w:p w14:paraId="1E0B5FDB" w14:textId="5FB215FD" w:rsidR="00FF3083" w:rsidRDefault="00F05E35" w:rsidP="00492B4A">
      <w:pPr>
        <w:pStyle w:val="ListParagraph"/>
        <w:numPr>
          <w:ilvl w:val="0"/>
          <w:numId w:val="11"/>
        </w:numPr>
        <w:spacing w:after="0"/>
      </w:pPr>
      <w:r>
        <w:t xml:space="preserve">The minimum age for a driver is 10 years old; no one under 10 may take part in the event. </w:t>
      </w:r>
    </w:p>
    <w:p w14:paraId="05A06DE0" w14:textId="77777777" w:rsidR="00637C8E" w:rsidRDefault="00637C8E" w:rsidP="00637C8E">
      <w:pPr>
        <w:pStyle w:val="ListParagraph"/>
      </w:pPr>
    </w:p>
    <w:p w14:paraId="190A1715" w14:textId="15738A34" w:rsidR="00FF3083" w:rsidRDefault="00F05E35" w:rsidP="00492B4A">
      <w:pPr>
        <w:pStyle w:val="ListParagraph"/>
        <w:numPr>
          <w:ilvl w:val="0"/>
          <w:numId w:val="11"/>
        </w:numPr>
        <w:spacing w:after="0"/>
      </w:pPr>
      <w:r>
        <w:t>Team names judged inappropriate by race organisers will not be accepted and will be changed. Similarly, karts decorated inappropriately may not take part.</w:t>
      </w:r>
    </w:p>
    <w:p w14:paraId="483388DF" w14:textId="77777777" w:rsidR="00637C8E" w:rsidRDefault="00637C8E" w:rsidP="00637C8E">
      <w:pPr>
        <w:pStyle w:val="ListParagraph"/>
      </w:pPr>
    </w:p>
    <w:p w14:paraId="74E34134" w14:textId="33D3CADF" w:rsidR="00637C8E" w:rsidRPr="00637C8E" w:rsidRDefault="00F05E35" w:rsidP="00637C8E">
      <w:pPr>
        <w:pStyle w:val="ListParagraph"/>
        <w:numPr>
          <w:ilvl w:val="0"/>
          <w:numId w:val="11"/>
        </w:numPr>
        <w:spacing w:after="51"/>
      </w:pPr>
      <w:r>
        <w:t>Any crew members deemed to be under the influence of alcohol and/or drugs will result in the whole crew being withdrawn from the competition.</w:t>
      </w:r>
      <w:r w:rsidR="00637C8E" w:rsidRPr="00637C8E">
        <w:rPr>
          <w:sz w:val="30"/>
        </w:rPr>
        <w:br w:type="page"/>
      </w:r>
    </w:p>
    <w:p w14:paraId="06D4913E" w14:textId="77777777" w:rsidR="00FF3083" w:rsidRDefault="00F05E35" w:rsidP="00637C8E">
      <w:pPr>
        <w:pStyle w:val="Heading1"/>
        <w:spacing w:after="0" w:line="480" w:lineRule="auto"/>
        <w:ind w:left="120"/>
      </w:pPr>
      <w:r>
        <w:t>S</w:t>
      </w:r>
      <w:r>
        <w:t xml:space="preserve">oapbox kart design </w:t>
      </w:r>
    </w:p>
    <w:p w14:paraId="23D4A455" w14:textId="77777777" w:rsidR="00FF3083" w:rsidRDefault="00F05E35">
      <w:pPr>
        <w:spacing w:after="351"/>
        <w:ind w:left="130"/>
      </w:pPr>
      <w:r>
        <w:t xml:space="preserve">The design of the karts is up to the builders. Remember that the judges will be looking for style and originality. Builders should keep in mind that the Soapbox should be built with the intended driver in mind. </w:t>
      </w:r>
    </w:p>
    <w:p w14:paraId="2FB11C2F" w14:textId="77777777" w:rsidR="00FF3083" w:rsidRDefault="00F05E35">
      <w:pPr>
        <w:spacing w:after="206" w:line="259" w:lineRule="auto"/>
        <w:ind w:left="113" w:hanging="10"/>
      </w:pPr>
      <w:r>
        <w:rPr>
          <w:sz w:val="32"/>
        </w:rPr>
        <w:lastRenderedPageBreak/>
        <w:t xml:space="preserve">Soapbox kart construction and safety rules/guidelines: </w:t>
      </w:r>
    </w:p>
    <w:p w14:paraId="3892FF9B" w14:textId="77777777" w:rsidR="00FF3083" w:rsidRDefault="00F05E35">
      <w:pPr>
        <w:numPr>
          <w:ilvl w:val="0"/>
          <w:numId w:val="5"/>
        </w:numPr>
        <w:ind w:left="790" w:hanging="509"/>
      </w:pPr>
      <w:r>
        <w:t xml:space="preserve">Soapbox karts are powered by gravity only — </w:t>
      </w:r>
      <w:r>
        <w:rPr>
          <w:b/>
        </w:rPr>
        <w:t>no engines or motors</w:t>
      </w:r>
      <w:r>
        <w:t xml:space="preserve">. </w:t>
      </w:r>
    </w:p>
    <w:p w14:paraId="7A64B08D" w14:textId="77777777" w:rsidR="00FF3083" w:rsidRDefault="00F05E35">
      <w:pPr>
        <w:numPr>
          <w:ilvl w:val="0"/>
          <w:numId w:val="5"/>
        </w:numPr>
        <w:ind w:left="790" w:hanging="509"/>
      </w:pPr>
      <w:r>
        <w:t xml:space="preserve">Karts can have one or two drivers. </w:t>
      </w:r>
    </w:p>
    <w:p w14:paraId="03D609DC" w14:textId="77777777" w:rsidR="00FF3083" w:rsidRDefault="00F05E35">
      <w:pPr>
        <w:numPr>
          <w:ilvl w:val="0"/>
          <w:numId w:val="5"/>
        </w:numPr>
        <w:ind w:left="790" w:hanging="509"/>
      </w:pPr>
      <w:r>
        <w:t xml:space="preserve">The driver must sit in the kart, facing forward and control the kart using only hands and feet. </w:t>
      </w:r>
    </w:p>
    <w:p w14:paraId="4545017B" w14:textId="77777777" w:rsidR="00FF3083" w:rsidRDefault="00F05E35">
      <w:pPr>
        <w:numPr>
          <w:ilvl w:val="0"/>
          <w:numId w:val="5"/>
        </w:numPr>
        <w:ind w:left="790" w:hanging="509"/>
      </w:pPr>
      <w:r>
        <w:t xml:space="preserve">The kart must fit the driver. Drivers must be able to get in and out of the kart easily and operate steering and braking in the normal seated position without stretching or straining. </w:t>
      </w:r>
    </w:p>
    <w:p w14:paraId="0356AD3F" w14:textId="77777777" w:rsidR="00FF3083" w:rsidRDefault="00F05E35">
      <w:pPr>
        <w:numPr>
          <w:ilvl w:val="0"/>
          <w:numId w:val="5"/>
        </w:numPr>
        <w:ind w:left="790" w:hanging="509"/>
      </w:pPr>
      <w:r>
        <w:t xml:space="preserve">The centre of gravity, with the driver in place, should be as low as possible without violating the minimum road clearance (8cm) specification (including brake). </w:t>
      </w:r>
    </w:p>
    <w:p w14:paraId="2F40EA08" w14:textId="77777777" w:rsidR="00FF3083" w:rsidRDefault="00F05E35">
      <w:pPr>
        <w:numPr>
          <w:ilvl w:val="0"/>
          <w:numId w:val="5"/>
        </w:numPr>
        <w:ind w:left="790" w:hanging="509"/>
      </w:pPr>
      <w:r>
        <w:t xml:space="preserve">The kart must have four wheels. </w:t>
      </w:r>
      <w:r>
        <w:rPr>
          <w:b/>
        </w:rPr>
        <w:t>Minimum diameter is 15cm</w:t>
      </w:r>
      <w:r>
        <w:t xml:space="preserve">. Wheels may not be made of wood. </w:t>
      </w:r>
    </w:p>
    <w:p w14:paraId="685F0BD2" w14:textId="77777777" w:rsidR="00FF3083" w:rsidRDefault="00F05E35">
      <w:pPr>
        <w:numPr>
          <w:ilvl w:val="0"/>
          <w:numId w:val="5"/>
        </w:numPr>
        <w:ind w:left="790" w:hanging="509"/>
      </w:pPr>
      <w:r>
        <w:t xml:space="preserve">Measures must be taken to prevent wheels from departing the kart when in use. Use cotter pins or other positive means to keep the wheels in place. </w:t>
      </w:r>
    </w:p>
    <w:p w14:paraId="21556C1B" w14:textId="77777777" w:rsidR="00FF3083" w:rsidRDefault="00F05E35">
      <w:pPr>
        <w:numPr>
          <w:ilvl w:val="0"/>
          <w:numId w:val="5"/>
        </w:numPr>
        <w:ind w:left="790" w:hanging="509"/>
      </w:pPr>
      <w:r>
        <w:t xml:space="preserve">Fasteners used in the steering and brake systems must be prevented from loosening when in use by the use of lock nuts, cotter pins, wire tying or other means. </w:t>
      </w:r>
    </w:p>
    <w:p w14:paraId="6521021A" w14:textId="77777777" w:rsidR="00FF3083" w:rsidRDefault="00F05E35">
      <w:pPr>
        <w:numPr>
          <w:ilvl w:val="0"/>
          <w:numId w:val="5"/>
        </w:numPr>
        <w:ind w:left="790" w:hanging="509"/>
      </w:pPr>
      <w:r>
        <w:rPr>
          <w:b/>
        </w:rPr>
        <w:t>Maximum</w:t>
      </w:r>
      <w:r>
        <w:t xml:space="preserve"> overall kart length, 280cm. </w:t>
      </w:r>
    </w:p>
    <w:p w14:paraId="33C4ED08" w14:textId="77777777" w:rsidR="00637C8E" w:rsidRDefault="00F05E35">
      <w:pPr>
        <w:numPr>
          <w:ilvl w:val="0"/>
          <w:numId w:val="5"/>
        </w:numPr>
        <w:spacing w:after="0" w:line="485" w:lineRule="auto"/>
        <w:ind w:left="790" w:hanging="509"/>
      </w:pPr>
      <w:r>
        <w:rPr>
          <w:b/>
        </w:rPr>
        <w:t>Maximum</w:t>
      </w:r>
      <w:r>
        <w:t xml:space="preserve"> </w:t>
      </w:r>
      <w:proofErr w:type="gramStart"/>
      <w:r>
        <w:t>wheel base</w:t>
      </w:r>
      <w:proofErr w:type="gramEnd"/>
      <w:r>
        <w:t xml:space="preserve"> (distance between front &amp; rear axles), 190cm. </w:t>
      </w:r>
    </w:p>
    <w:p w14:paraId="3E5A856C" w14:textId="51BEE75F" w:rsidR="00FF3083" w:rsidRDefault="00F05E35">
      <w:pPr>
        <w:numPr>
          <w:ilvl w:val="0"/>
          <w:numId w:val="5"/>
        </w:numPr>
        <w:spacing w:after="0" w:line="485" w:lineRule="auto"/>
        <w:ind w:left="790" w:hanging="509"/>
      </w:pPr>
      <w:r>
        <w:rPr>
          <w:b/>
        </w:rPr>
        <w:t>Maximum</w:t>
      </w:r>
      <w:r>
        <w:t xml:space="preserve"> kart body width, 150cm. </w:t>
      </w:r>
      <w:r>
        <w:rPr>
          <w:b/>
        </w:rPr>
        <w:t>Minimum</w:t>
      </w:r>
      <w:r>
        <w:t xml:space="preserve"> kart body width, 50cm. </w:t>
      </w:r>
    </w:p>
    <w:p w14:paraId="31BD623E" w14:textId="77777777" w:rsidR="00FF3083" w:rsidRDefault="00F05E35">
      <w:pPr>
        <w:numPr>
          <w:ilvl w:val="0"/>
          <w:numId w:val="6"/>
        </w:numPr>
        <w:ind w:left="790" w:hanging="509"/>
      </w:pPr>
      <w:r>
        <w:rPr>
          <w:b/>
        </w:rPr>
        <w:t>Maximum</w:t>
      </w:r>
      <w:r>
        <w:t xml:space="preserve"> axle length, 140cm. </w:t>
      </w:r>
    </w:p>
    <w:p w14:paraId="496EAE7A" w14:textId="77777777" w:rsidR="00FF3083" w:rsidRDefault="00F05E35">
      <w:pPr>
        <w:numPr>
          <w:ilvl w:val="0"/>
          <w:numId w:val="6"/>
        </w:numPr>
        <w:ind w:left="790" w:hanging="509"/>
      </w:pPr>
      <w:r>
        <w:rPr>
          <w:b/>
        </w:rPr>
        <w:t>Minimum</w:t>
      </w:r>
      <w:r>
        <w:t xml:space="preserve"> road clearance to any part of the kart, including fasteners, must be 8cm. </w:t>
      </w:r>
    </w:p>
    <w:p w14:paraId="362862E0" w14:textId="77777777" w:rsidR="00FF3083" w:rsidRDefault="00F05E35">
      <w:pPr>
        <w:numPr>
          <w:ilvl w:val="0"/>
          <w:numId w:val="6"/>
        </w:numPr>
        <w:ind w:left="790" w:hanging="509"/>
      </w:pPr>
      <w:r>
        <w:lastRenderedPageBreak/>
        <w:t xml:space="preserve">Minimize front and rear overhang. </w:t>
      </w:r>
    </w:p>
    <w:p w14:paraId="4665FC13" w14:textId="77777777" w:rsidR="00FF3083" w:rsidRDefault="00F05E35">
      <w:pPr>
        <w:numPr>
          <w:ilvl w:val="0"/>
          <w:numId w:val="6"/>
        </w:numPr>
        <w:ind w:left="790" w:hanging="509"/>
      </w:pPr>
      <w:r>
        <w:t xml:space="preserve">All basic structure parts must be securely fastened to each other using bolts, screws or other suitable hardware. Plywood and solid wood are permitted structural materials. </w:t>
      </w:r>
      <w:r>
        <w:rPr>
          <w:b/>
        </w:rPr>
        <w:t xml:space="preserve">Particle or strand type board is not permitted for any structural part. </w:t>
      </w:r>
    </w:p>
    <w:p w14:paraId="5184306E" w14:textId="77777777" w:rsidR="00FF3083" w:rsidRDefault="00F05E35">
      <w:pPr>
        <w:numPr>
          <w:ilvl w:val="0"/>
          <w:numId w:val="6"/>
        </w:numPr>
        <w:ind w:left="790" w:hanging="509"/>
      </w:pPr>
      <w:r>
        <w:t xml:space="preserve">The basic structure is defined as the chassis on which the driver sits and to which the axles, steering and brake mechanisms, and body shell are attached. </w:t>
      </w:r>
    </w:p>
    <w:p w14:paraId="5742C965" w14:textId="77777777" w:rsidR="00FF3083" w:rsidRDefault="00F05E35">
      <w:pPr>
        <w:numPr>
          <w:ilvl w:val="0"/>
          <w:numId w:val="6"/>
        </w:numPr>
        <w:ind w:left="790" w:hanging="509"/>
      </w:pPr>
      <w:r>
        <w:t xml:space="preserve">The kart body or shell may form part of the basic structure. It must be made of rigid impact resistant material.   </w:t>
      </w:r>
    </w:p>
    <w:p w14:paraId="383514F0" w14:textId="77777777" w:rsidR="00FF3083" w:rsidRDefault="00F05E35">
      <w:pPr>
        <w:numPr>
          <w:ilvl w:val="0"/>
          <w:numId w:val="6"/>
        </w:numPr>
        <w:ind w:left="790" w:hanging="509"/>
      </w:pPr>
      <w:r>
        <w:t xml:space="preserve">Back and forth movement of either front wheel shall be limited to 3cm. Stops must be installed to prevent oversteering. Steering movement must be smooth. </w:t>
      </w:r>
    </w:p>
    <w:p w14:paraId="67710E95" w14:textId="77777777" w:rsidR="00FF3083" w:rsidRDefault="00F05E35">
      <w:pPr>
        <w:numPr>
          <w:ilvl w:val="0"/>
          <w:numId w:val="6"/>
        </w:numPr>
        <w:ind w:left="790" w:hanging="509"/>
      </w:pPr>
      <w:r>
        <w:t xml:space="preserve">The kart </w:t>
      </w:r>
      <w:r>
        <w:rPr>
          <w:b/>
        </w:rPr>
        <w:t>must have a braking system</w:t>
      </w:r>
      <w:r>
        <w:t xml:space="preserve"> capable of slowing the kart to a smooth, short and safe straight line stop without damaging the road surface or making contact with the tyres. </w:t>
      </w:r>
      <w:r>
        <w:rPr>
          <w:b/>
        </w:rPr>
        <w:t xml:space="preserve">The braking system must include rear wheel brakes.  </w:t>
      </w:r>
    </w:p>
    <w:p w14:paraId="77494A55" w14:textId="77777777" w:rsidR="00FF3083" w:rsidRDefault="00F05E35">
      <w:pPr>
        <w:numPr>
          <w:ilvl w:val="0"/>
          <w:numId w:val="6"/>
        </w:numPr>
        <w:ind w:left="790" w:hanging="509"/>
      </w:pPr>
      <w:r>
        <w:t xml:space="preserve">Cable links used in steering and brake systems must be secured and not slip under stress. </w:t>
      </w:r>
    </w:p>
    <w:p w14:paraId="51B5A7C6" w14:textId="77777777" w:rsidR="00FF3083" w:rsidRDefault="00F05E35">
      <w:pPr>
        <w:numPr>
          <w:ilvl w:val="0"/>
          <w:numId w:val="6"/>
        </w:numPr>
        <w:ind w:left="790" w:hanging="509"/>
      </w:pPr>
      <w:r>
        <w:t xml:space="preserve">Adjusting hardware such as turnbuckles must be lock-wired in the final adjusting position. </w:t>
      </w:r>
    </w:p>
    <w:p w14:paraId="40F22B60" w14:textId="77777777" w:rsidR="00FF3083" w:rsidRDefault="00F05E35">
      <w:pPr>
        <w:numPr>
          <w:ilvl w:val="0"/>
          <w:numId w:val="6"/>
        </w:numPr>
        <w:ind w:left="790" w:hanging="509"/>
      </w:pPr>
      <w:r>
        <w:t xml:space="preserve">We recommend that the driver’s lower torso, legs and feet are within a body shell. The driver should not be able to contact the road surface or the wheels when seated in the normal operating position in the kart. </w:t>
      </w:r>
    </w:p>
    <w:p w14:paraId="2576D08D" w14:textId="77777777" w:rsidR="00FF3083" w:rsidRDefault="00F05E35">
      <w:pPr>
        <w:numPr>
          <w:ilvl w:val="0"/>
          <w:numId w:val="6"/>
        </w:numPr>
        <w:ind w:left="790" w:hanging="509"/>
      </w:pPr>
      <w:r>
        <w:t xml:space="preserve">There shall be no exposed sharp edges or points. </w:t>
      </w:r>
    </w:p>
    <w:p w14:paraId="5A2B806C" w14:textId="77777777" w:rsidR="00FF3083" w:rsidRDefault="00F05E35">
      <w:pPr>
        <w:numPr>
          <w:ilvl w:val="0"/>
          <w:numId w:val="6"/>
        </w:numPr>
        <w:spacing w:after="0" w:line="381" w:lineRule="auto"/>
        <w:ind w:left="790" w:hanging="509"/>
      </w:pPr>
      <w:r>
        <w:lastRenderedPageBreak/>
        <w:t xml:space="preserve">Exposed edges that may be contacted by the driver shall be smooth. Protective cushioning material may also be fitted. 25. Build a stiff non-flexing basic structure. Try to keep karts light, but tough and strong. </w:t>
      </w:r>
    </w:p>
    <w:p w14:paraId="51EA88D9" w14:textId="77777777" w:rsidR="00FF3083" w:rsidRDefault="00F05E35">
      <w:pPr>
        <w:ind w:left="809"/>
      </w:pPr>
      <w:r>
        <w:t xml:space="preserve">Do not add additional weight. </w:t>
      </w:r>
    </w:p>
    <w:p w14:paraId="2D90CFF7" w14:textId="77777777" w:rsidR="00FF3083" w:rsidRDefault="00F05E35">
      <w:pPr>
        <w:numPr>
          <w:ilvl w:val="0"/>
          <w:numId w:val="7"/>
        </w:numPr>
        <w:ind w:left="790" w:hanging="509"/>
      </w:pPr>
      <w:r>
        <w:t xml:space="preserve">It is recommended to incorporate hand-holds for ease of handling. </w:t>
      </w:r>
    </w:p>
    <w:p w14:paraId="2786F61F" w14:textId="77777777" w:rsidR="00FF3083" w:rsidRDefault="00F05E35">
      <w:pPr>
        <w:numPr>
          <w:ilvl w:val="0"/>
          <w:numId w:val="7"/>
        </w:numPr>
        <w:ind w:left="790" w:hanging="509"/>
      </w:pPr>
      <w:r>
        <w:t xml:space="preserve">It is vitally important that the kart can be driven repeatedly without steering and brake adjustments.  </w:t>
      </w:r>
    </w:p>
    <w:p w14:paraId="7F9CD05C" w14:textId="77777777" w:rsidR="00FF3083" w:rsidRDefault="00F05E35">
      <w:pPr>
        <w:numPr>
          <w:ilvl w:val="0"/>
          <w:numId w:val="7"/>
        </w:numPr>
        <w:ind w:left="790" w:hanging="509"/>
      </w:pPr>
      <w:r>
        <w:t xml:space="preserve">Test the steering and brake mechanisms for strength, repeatable and smooth operation.  </w:t>
      </w:r>
    </w:p>
    <w:p w14:paraId="3DF2561A" w14:textId="77777777" w:rsidR="00FF3083" w:rsidRDefault="00F05E35">
      <w:pPr>
        <w:numPr>
          <w:ilvl w:val="0"/>
          <w:numId w:val="7"/>
        </w:numPr>
        <w:spacing w:after="189"/>
        <w:ind w:left="790" w:hanging="509"/>
      </w:pPr>
      <w:r>
        <w:t xml:space="preserve">Test the whole kart on a sloping surface. Make certain, through testing, that the intended drivers can safely operate the kart. </w:t>
      </w:r>
    </w:p>
    <w:p w14:paraId="14DE06E1" w14:textId="77777777" w:rsidR="00FF3083" w:rsidRDefault="00F05E35">
      <w:pPr>
        <w:spacing w:after="0" w:line="259" w:lineRule="auto"/>
        <w:ind w:left="720" w:firstLine="0"/>
      </w:pPr>
      <w:r>
        <w:t xml:space="preserve"> </w:t>
      </w:r>
    </w:p>
    <w:p w14:paraId="24BA9AA4" w14:textId="77777777" w:rsidR="00FF3083" w:rsidRDefault="00F05E35">
      <w:pPr>
        <w:spacing w:after="0" w:line="257" w:lineRule="auto"/>
        <w:ind w:left="125" w:firstLine="0"/>
      </w:pPr>
      <w:r>
        <w:rPr>
          <w:b/>
          <w:sz w:val="28"/>
        </w:rPr>
        <w:t xml:space="preserve">Please do not arrive at the Soap Box Derby with an untested kart or driver! </w:t>
      </w:r>
    </w:p>
    <w:p w14:paraId="25CB4232" w14:textId="77777777" w:rsidR="00FF3083" w:rsidRDefault="00F05E35">
      <w:pPr>
        <w:spacing w:after="0" w:line="259" w:lineRule="auto"/>
        <w:ind w:left="125" w:firstLine="0"/>
      </w:pPr>
      <w:r>
        <w:t xml:space="preserve"> </w:t>
      </w:r>
      <w:r>
        <w:tab/>
        <w:t xml:space="preserve"> </w:t>
      </w:r>
    </w:p>
    <w:p w14:paraId="63B4B0C6" w14:textId="77777777" w:rsidR="00637C8E" w:rsidRDefault="00637C8E">
      <w:pPr>
        <w:spacing w:after="160" w:line="278" w:lineRule="auto"/>
        <w:ind w:left="0" w:firstLine="0"/>
        <w:rPr>
          <w:color w:val="004C9A"/>
          <w:sz w:val="36"/>
        </w:rPr>
      </w:pPr>
      <w:r>
        <w:br w:type="page"/>
      </w:r>
    </w:p>
    <w:p w14:paraId="01B74FFC" w14:textId="1DB5D4E2" w:rsidR="00FF3083" w:rsidRDefault="00F05E35" w:rsidP="00637C8E">
      <w:pPr>
        <w:pStyle w:val="Heading1"/>
        <w:spacing w:line="360" w:lineRule="auto"/>
        <w:ind w:left="120"/>
      </w:pPr>
      <w:r>
        <w:t xml:space="preserve">Disclaimer to be agreed by participants </w:t>
      </w:r>
    </w:p>
    <w:p w14:paraId="70842586" w14:textId="77777777" w:rsidR="00FF3083" w:rsidRDefault="00F05E35">
      <w:pPr>
        <w:spacing w:after="189"/>
        <w:ind w:left="130"/>
      </w:pPr>
      <w:r>
        <w:t xml:space="preserve">l/we understand that by signing the entry form (ticking the e-form box), I accept full responsibility for my own safety and the safety of any minors in the crew. </w:t>
      </w:r>
    </w:p>
    <w:p w14:paraId="18A0819E" w14:textId="77777777" w:rsidR="00FF3083" w:rsidRDefault="00F05E35">
      <w:pPr>
        <w:spacing w:after="189"/>
        <w:ind w:left="130"/>
      </w:pPr>
      <w:r>
        <w:t xml:space="preserve">I/we agree to observe the rules of the event and to follow the instructions of the event organisers, marshals and scrutineers. </w:t>
      </w:r>
    </w:p>
    <w:p w14:paraId="60993F39" w14:textId="77777777" w:rsidR="00FF3083" w:rsidRDefault="00F05E35">
      <w:pPr>
        <w:spacing w:after="192"/>
        <w:ind w:left="130"/>
      </w:pPr>
      <w:r>
        <w:t xml:space="preserve">The information you provide will be used in accordance with the Data Protection Act 1998 to ensure the safety of all participants and may be shared with other people/organisations involved in the delivery of the above event if appropriate. </w:t>
      </w:r>
    </w:p>
    <w:p w14:paraId="721B49B7" w14:textId="77777777" w:rsidR="00FF3083" w:rsidRDefault="00F05E35">
      <w:pPr>
        <w:spacing w:after="191"/>
        <w:ind w:left="130"/>
      </w:pPr>
      <w:r>
        <w:t xml:space="preserve">I/we understand the personal information collected on this form will be used by the Borough Council of King's Lynn and West Norfolk to process my request, and deliver </w:t>
      </w:r>
      <w:r>
        <w:lastRenderedPageBreak/>
        <w:t xml:space="preserve">the service. The information you provide will be used to ensure the safety of all participants and may be shared with other people/organisations involved in the delivery of the above event if appropriate. </w:t>
      </w:r>
    </w:p>
    <w:p w14:paraId="1BE7F3C9" w14:textId="77777777" w:rsidR="00FF3083" w:rsidRDefault="00F05E35">
      <w:pPr>
        <w:spacing w:after="189"/>
        <w:ind w:left="130"/>
      </w:pPr>
      <w:r>
        <w:t xml:space="preserve">I/we understand that the information provided on this form is subject to the provisions of the General Data Protection Regulations  (Regulation (EC) 2016/679 which is in force from 25 May 2018) (GDPR). </w:t>
      </w:r>
    </w:p>
    <w:p w14:paraId="2C8014B4" w14:textId="77777777" w:rsidR="00FF3083" w:rsidRDefault="00F05E35">
      <w:pPr>
        <w:spacing w:after="382"/>
        <w:ind w:left="130"/>
      </w:pPr>
      <w:r>
        <w:t xml:space="preserve">By signing the entry form (ticking the e-form box), you are consenting to the Council using the information which you have supplied in the manner stated above. </w:t>
      </w:r>
    </w:p>
    <w:p w14:paraId="48A6F716" w14:textId="77777777" w:rsidR="00FF3083" w:rsidRDefault="00F05E35" w:rsidP="00637C8E">
      <w:pPr>
        <w:pStyle w:val="Heading1"/>
        <w:spacing w:line="360" w:lineRule="auto"/>
        <w:ind w:left="120"/>
      </w:pPr>
      <w:r>
        <w:t xml:space="preserve">Disclaimer for under-16s to be agreed by parent/guardian </w:t>
      </w:r>
    </w:p>
    <w:p w14:paraId="4861DB96" w14:textId="77777777" w:rsidR="00FF3083" w:rsidRDefault="00F05E35">
      <w:pPr>
        <w:spacing w:after="183"/>
        <w:ind w:left="130"/>
      </w:pPr>
      <w:r>
        <w:t xml:space="preserve">I confirm that my son/daughter is in good health and I give consent for my son/daughter to participate in the above event. </w:t>
      </w:r>
    </w:p>
    <w:p w14:paraId="6D31E61A" w14:textId="77777777" w:rsidR="00FF3083" w:rsidRDefault="00F05E35">
      <w:pPr>
        <w:spacing w:after="183"/>
        <w:ind w:left="130"/>
      </w:pPr>
      <w:r>
        <w:t xml:space="preserve">I consent to any emergency treatment required by my son/daughter during the course of the event. </w:t>
      </w:r>
    </w:p>
    <w:p w14:paraId="2E5560C4" w14:textId="77777777" w:rsidR="00FF3083" w:rsidRDefault="00F05E35">
      <w:pPr>
        <w:spacing w:after="383"/>
        <w:ind w:left="130"/>
      </w:pPr>
      <w:r>
        <w:t xml:space="preserve">I give consent for my son/daughter to be photographed during the course of the event and I consent to the photographs being used by the Borough Council of King's Lynn &amp; West Norfolk for promotional purposes. </w:t>
      </w:r>
    </w:p>
    <w:p w14:paraId="1C6E19A5" w14:textId="77777777" w:rsidR="00FF3083" w:rsidRDefault="00F05E35" w:rsidP="00637C8E">
      <w:pPr>
        <w:pStyle w:val="Heading1"/>
        <w:spacing w:line="360" w:lineRule="auto"/>
        <w:ind w:left="120"/>
      </w:pPr>
      <w:r>
        <w:t xml:space="preserve">Borough Council of King’s Lynn &amp; West Norfolk Disclaimer </w:t>
      </w:r>
    </w:p>
    <w:p w14:paraId="46DA8BA2" w14:textId="77777777" w:rsidR="00FF3083" w:rsidRDefault="00F05E35">
      <w:pPr>
        <w:ind w:left="106"/>
      </w:pPr>
      <w:r>
        <w:t xml:space="preserve">The Borough Council of King’s Lynn &amp; West Norfolk and event providers/suppliers do not accept any responsibility for any accident, damage or loss to entrants or their property during the running of this event. </w:t>
      </w:r>
    </w:p>
    <w:sectPr w:rsidR="00FF3083" w:rsidSect="00492B4A">
      <w:pgSz w:w="11904" w:h="16834"/>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FB2E" w14:textId="77777777" w:rsidR="00492B4A" w:rsidRDefault="00492B4A" w:rsidP="00492B4A">
      <w:pPr>
        <w:spacing w:after="0" w:line="240" w:lineRule="auto"/>
      </w:pPr>
      <w:r>
        <w:separator/>
      </w:r>
    </w:p>
  </w:endnote>
  <w:endnote w:type="continuationSeparator" w:id="0">
    <w:p w14:paraId="65074D11" w14:textId="77777777" w:rsidR="00492B4A" w:rsidRDefault="00492B4A" w:rsidP="0049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1FA4" w14:textId="77777777" w:rsidR="00492B4A" w:rsidRDefault="00492B4A" w:rsidP="00492B4A">
      <w:pPr>
        <w:spacing w:after="0" w:line="240" w:lineRule="auto"/>
      </w:pPr>
      <w:r>
        <w:separator/>
      </w:r>
    </w:p>
  </w:footnote>
  <w:footnote w:type="continuationSeparator" w:id="0">
    <w:p w14:paraId="06B2D5E1" w14:textId="77777777" w:rsidR="00492B4A" w:rsidRDefault="00492B4A" w:rsidP="00492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6BC"/>
    <w:multiLevelType w:val="hybridMultilevel"/>
    <w:tmpl w:val="FEB4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66F09"/>
    <w:multiLevelType w:val="hybridMultilevel"/>
    <w:tmpl w:val="E70093B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ED6A07"/>
    <w:multiLevelType w:val="hybridMultilevel"/>
    <w:tmpl w:val="984C4032"/>
    <w:lvl w:ilvl="0" w:tplc="188AE0F8">
      <w:start w:val="1"/>
      <w:numFmt w:val="decimal"/>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D409E0">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FA6258">
      <w:start w:val="1"/>
      <w:numFmt w:val="bullet"/>
      <w:lvlText w:val="▪"/>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F84D092">
      <w:start w:val="1"/>
      <w:numFmt w:val="bullet"/>
      <w:lvlText w:val="•"/>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4C278E">
      <w:start w:val="1"/>
      <w:numFmt w:val="bullet"/>
      <w:lvlText w:val="o"/>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D4160C">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AE0A5C">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A4672E">
      <w:start w:val="1"/>
      <w:numFmt w:val="bullet"/>
      <w:lvlText w:val="o"/>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F434A6">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85009"/>
    <w:multiLevelType w:val="hybridMultilevel"/>
    <w:tmpl w:val="6B9CC50C"/>
    <w:lvl w:ilvl="0" w:tplc="F6DE34F8">
      <w:start w:val="26"/>
      <w:numFmt w:val="decimal"/>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EB4FC">
      <w:start w:val="1"/>
      <w:numFmt w:val="lowerLetter"/>
      <w:lvlText w:val="%2"/>
      <w:lvlJc w:val="left"/>
      <w:pPr>
        <w:ind w:left="1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4C7CE8">
      <w:start w:val="1"/>
      <w:numFmt w:val="lowerRoman"/>
      <w:lvlText w:val="%3"/>
      <w:lvlJc w:val="left"/>
      <w:pPr>
        <w:ind w:left="1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2EF216">
      <w:start w:val="1"/>
      <w:numFmt w:val="decimal"/>
      <w:lvlText w:val="%4"/>
      <w:lvlJc w:val="left"/>
      <w:pPr>
        <w:ind w:left="2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8009CA">
      <w:start w:val="1"/>
      <w:numFmt w:val="lowerLetter"/>
      <w:lvlText w:val="%5"/>
      <w:lvlJc w:val="left"/>
      <w:pPr>
        <w:ind w:left="3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723F78">
      <w:start w:val="1"/>
      <w:numFmt w:val="lowerRoman"/>
      <w:lvlText w:val="%6"/>
      <w:lvlJc w:val="left"/>
      <w:pPr>
        <w:ind w:left="4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FAEF42">
      <w:start w:val="1"/>
      <w:numFmt w:val="decimal"/>
      <w:lvlText w:val="%7"/>
      <w:lvlJc w:val="left"/>
      <w:pPr>
        <w:ind w:left="4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88CF82">
      <w:start w:val="1"/>
      <w:numFmt w:val="lowerLetter"/>
      <w:lvlText w:val="%8"/>
      <w:lvlJc w:val="left"/>
      <w:pPr>
        <w:ind w:left="5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70F876">
      <w:start w:val="1"/>
      <w:numFmt w:val="lowerRoman"/>
      <w:lvlText w:val="%9"/>
      <w:lvlJc w:val="left"/>
      <w:pPr>
        <w:ind w:left="6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EC5D94"/>
    <w:multiLevelType w:val="hybridMultilevel"/>
    <w:tmpl w:val="83BC3456"/>
    <w:lvl w:ilvl="0" w:tplc="45BC8C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286A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1E96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4C84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8F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5856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B07F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18CE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DA99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045644"/>
    <w:multiLevelType w:val="hybridMultilevel"/>
    <w:tmpl w:val="7ACEBBB4"/>
    <w:lvl w:ilvl="0" w:tplc="5F62B3CC">
      <w:start w:val="1"/>
      <w:numFmt w:val="bullet"/>
      <w:lvlText w:val="•"/>
      <w:lvlJc w:val="left"/>
      <w:pPr>
        <w:ind w:left="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141ACC">
      <w:start w:val="1"/>
      <w:numFmt w:val="bullet"/>
      <w:lvlText w:val="o"/>
      <w:lvlJc w:val="left"/>
      <w:pPr>
        <w:ind w:left="1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0C2936">
      <w:start w:val="1"/>
      <w:numFmt w:val="bullet"/>
      <w:lvlText w:val="▪"/>
      <w:lvlJc w:val="left"/>
      <w:pPr>
        <w:ind w:left="2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6AE53C">
      <w:start w:val="1"/>
      <w:numFmt w:val="bullet"/>
      <w:lvlText w:val="•"/>
      <w:lvlJc w:val="left"/>
      <w:pPr>
        <w:ind w:left="3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CCFB48">
      <w:start w:val="1"/>
      <w:numFmt w:val="bullet"/>
      <w:lvlText w:val="o"/>
      <w:lvlJc w:val="left"/>
      <w:pPr>
        <w:ind w:left="3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0EF696">
      <w:start w:val="1"/>
      <w:numFmt w:val="bullet"/>
      <w:lvlText w:val="▪"/>
      <w:lvlJc w:val="left"/>
      <w:pPr>
        <w:ind w:left="4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0E885C">
      <w:start w:val="1"/>
      <w:numFmt w:val="bullet"/>
      <w:lvlText w:val="•"/>
      <w:lvlJc w:val="left"/>
      <w:pPr>
        <w:ind w:left="5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903904">
      <w:start w:val="1"/>
      <w:numFmt w:val="bullet"/>
      <w:lvlText w:val="o"/>
      <w:lvlJc w:val="left"/>
      <w:pPr>
        <w:ind w:left="5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7EF308">
      <w:start w:val="1"/>
      <w:numFmt w:val="bullet"/>
      <w:lvlText w:val="▪"/>
      <w:lvlJc w:val="left"/>
      <w:pPr>
        <w:ind w:left="6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781B28"/>
    <w:multiLevelType w:val="hybridMultilevel"/>
    <w:tmpl w:val="FB26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94ADC"/>
    <w:multiLevelType w:val="hybridMultilevel"/>
    <w:tmpl w:val="4E78C714"/>
    <w:lvl w:ilvl="0" w:tplc="0144FA82">
      <w:start w:val="1"/>
      <w:numFmt w:val="decimal"/>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38EF48">
      <w:start w:val="1"/>
      <w:numFmt w:val="lowerLetter"/>
      <w:lvlText w:val="%2"/>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1201F6">
      <w:start w:val="1"/>
      <w:numFmt w:val="lowerRoman"/>
      <w:lvlText w:val="%3"/>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083200">
      <w:start w:val="1"/>
      <w:numFmt w:val="decimal"/>
      <w:lvlText w:val="%4"/>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4A9F8A">
      <w:start w:val="1"/>
      <w:numFmt w:val="lowerLetter"/>
      <w:lvlText w:val="%5"/>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8E4576">
      <w:start w:val="1"/>
      <w:numFmt w:val="lowerRoman"/>
      <w:lvlText w:val="%6"/>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D8F1C0">
      <w:start w:val="1"/>
      <w:numFmt w:val="decimal"/>
      <w:lvlText w:val="%7"/>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4625A">
      <w:start w:val="1"/>
      <w:numFmt w:val="lowerLetter"/>
      <w:lvlText w:val="%8"/>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96399A">
      <w:start w:val="1"/>
      <w:numFmt w:val="lowerRoman"/>
      <w:lvlText w:val="%9"/>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C41BB8"/>
    <w:multiLevelType w:val="hybridMultilevel"/>
    <w:tmpl w:val="0BA880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9E48AD"/>
    <w:multiLevelType w:val="hybridMultilevel"/>
    <w:tmpl w:val="A08A5624"/>
    <w:lvl w:ilvl="0" w:tplc="21D67FCC">
      <w:start w:val="12"/>
      <w:numFmt w:val="decimal"/>
      <w:lvlText w:val="%1."/>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1002D0">
      <w:start w:val="1"/>
      <w:numFmt w:val="lowerLetter"/>
      <w:lvlText w:val="%2"/>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6D1F2">
      <w:start w:val="1"/>
      <w:numFmt w:val="lowerRoman"/>
      <w:lvlText w:val="%3"/>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DC738A">
      <w:start w:val="1"/>
      <w:numFmt w:val="decimal"/>
      <w:lvlText w:val="%4"/>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2493E8">
      <w:start w:val="1"/>
      <w:numFmt w:val="lowerLetter"/>
      <w:lvlText w:val="%5"/>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A26394">
      <w:start w:val="1"/>
      <w:numFmt w:val="lowerRoman"/>
      <w:lvlText w:val="%6"/>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E070EA">
      <w:start w:val="1"/>
      <w:numFmt w:val="decimal"/>
      <w:lvlText w:val="%7"/>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F2AD46">
      <w:start w:val="1"/>
      <w:numFmt w:val="lowerLetter"/>
      <w:lvlText w:val="%8"/>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38D314">
      <w:start w:val="1"/>
      <w:numFmt w:val="lowerRoman"/>
      <w:lvlText w:val="%9"/>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CF018A"/>
    <w:multiLevelType w:val="hybridMultilevel"/>
    <w:tmpl w:val="73002ED0"/>
    <w:lvl w:ilvl="0" w:tplc="605E5D44">
      <w:start w:val="4"/>
      <w:numFmt w:val="decimal"/>
      <w:lvlText w:val="%1."/>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E8E72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D462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8A4BA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7CCDA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668F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04678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3EF1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A6D30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20025655">
    <w:abstractNumId w:val="2"/>
  </w:num>
  <w:num w:numId="2" w16cid:durableId="2112508061">
    <w:abstractNumId w:val="10"/>
  </w:num>
  <w:num w:numId="3" w16cid:durableId="1983731118">
    <w:abstractNumId w:val="5"/>
  </w:num>
  <w:num w:numId="4" w16cid:durableId="975180560">
    <w:abstractNumId w:val="4"/>
  </w:num>
  <w:num w:numId="5" w16cid:durableId="84082863">
    <w:abstractNumId w:val="7"/>
  </w:num>
  <w:num w:numId="6" w16cid:durableId="756098296">
    <w:abstractNumId w:val="9"/>
  </w:num>
  <w:num w:numId="7" w16cid:durableId="1264457851">
    <w:abstractNumId w:val="3"/>
  </w:num>
  <w:num w:numId="8" w16cid:durableId="382411448">
    <w:abstractNumId w:val="1"/>
  </w:num>
  <w:num w:numId="9" w16cid:durableId="1771008563">
    <w:abstractNumId w:val="8"/>
  </w:num>
  <w:num w:numId="10" w16cid:durableId="332490925">
    <w:abstractNumId w:val="0"/>
  </w:num>
  <w:num w:numId="11" w16cid:durableId="531917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83"/>
    <w:rsid w:val="00492B4A"/>
    <w:rsid w:val="00637C8E"/>
    <w:rsid w:val="00A4588F"/>
    <w:rsid w:val="00B3428A"/>
    <w:rsid w:val="00F05E35"/>
    <w:rsid w:val="00FF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4B7CE"/>
  <w15:docId w15:val="{145CFA80-5A27-4B67-9D1E-43007EF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69" w:lineRule="auto"/>
      <w:ind w:left="82" w:hanging="5"/>
    </w:pPr>
    <w:rPr>
      <w:rFonts w:ascii="Arial" w:eastAsia="Arial" w:hAnsi="Arial" w:cs="Arial"/>
      <w:color w:val="000000"/>
    </w:rPr>
  </w:style>
  <w:style w:type="paragraph" w:styleId="Heading1">
    <w:name w:val="heading 1"/>
    <w:next w:val="Normal"/>
    <w:link w:val="Heading1Char"/>
    <w:uiPriority w:val="9"/>
    <w:qFormat/>
    <w:pPr>
      <w:keepNext/>
      <w:keepLines/>
      <w:spacing w:after="32" w:line="259" w:lineRule="auto"/>
      <w:ind w:left="130" w:hanging="10"/>
      <w:outlineLvl w:val="0"/>
    </w:pPr>
    <w:rPr>
      <w:rFonts w:ascii="Arial" w:eastAsia="Arial" w:hAnsi="Arial" w:cs="Arial"/>
      <w:color w:val="004C9A"/>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4C9A"/>
      <w:sz w:val="36"/>
    </w:rPr>
  </w:style>
  <w:style w:type="paragraph" w:styleId="ListParagraph">
    <w:name w:val="List Paragraph"/>
    <w:basedOn w:val="Normal"/>
    <w:uiPriority w:val="34"/>
    <w:qFormat/>
    <w:rsid w:val="00492B4A"/>
    <w:pPr>
      <w:ind w:left="720"/>
      <w:contextualSpacing/>
    </w:pPr>
  </w:style>
  <w:style w:type="paragraph" w:styleId="Header">
    <w:name w:val="header"/>
    <w:basedOn w:val="Normal"/>
    <w:link w:val="HeaderChar"/>
    <w:uiPriority w:val="99"/>
    <w:unhideWhenUsed/>
    <w:rsid w:val="00492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B4A"/>
    <w:rPr>
      <w:rFonts w:ascii="Arial" w:eastAsia="Arial" w:hAnsi="Arial" w:cs="Arial"/>
      <w:color w:val="000000"/>
    </w:rPr>
  </w:style>
  <w:style w:type="paragraph" w:styleId="Footer">
    <w:name w:val="footer"/>
    <w:basedOn w:val="Normal"/>
    <w:link w:val="FooterChar"/>
    <w:uiPriority w:val="99"/>
    <w:unhideWhenUsed/>
    <w:rsid w:val="00492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B4A"/>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soap box derby rules 2024</vt:lpstr>
    </vt:vector>
  </TitlesOfParts>
  <Company>BCKLWN</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soap box derby rules 2024</dc:title>
  <dc:subject/>
  <dc:creator>Louise Gayton</dc:creator>
  <cp:keywords/>
  <cp:lastModifiedBy>Daniel Bartrum</cp:lastModifiedBy>
  <cp:revision>2</cp:revision>
  <dcterms:created xsi:type="dcterms:W3CDTF">2025-05-01T15:42:00Z</dcterms:created>
  <dcterms:modified xsi:type="dcterms:W3CDTF">2025-05-01T15:42:00Z</dcterms:modified>
</cp:coreProperties>
</file>